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Grästorp kommunfullmäktige</w:t>
      </w:r>
    </w:p>
    <w:p>
      <w:pPr>
        <w:pStyle w:val="Heading1"/>
      </w:pPr>
      <w:r>
        <w:t xml:space="preserve">Fler fasta anställningar i hemtjänsten</w:t>
      </w:r>
    </w:p>
    <w:p>
      <w:pPr>
        <w:spacing w:after="160" w:before="80"/>
      </w:pPr>
      <w:r>
        <w:rPr>
          <w:b/>
          <w:bCs/>
        </w:rPr>
        <w:t xml:space="preserve">Motionärer: </w:t>
      </w:r>
      <w:r>
        <w:t xml:space="preserve">Vänsterpartiet i Grästorp kommun</w:t>
      </w:r>
    </w:p>
    <w:p>
      <w:pPr>
        <w:pStyle w:val="Heading2"/>
      </w:pPr>
      <w:r>
        <w:t xml:space="preserve">Motivering</w:t>
      </w:r>
    </w:p>
    <w:p>
      <w:pPr>
        <w:spacing w:after="100"/>
      </w:pPr>
      <w:r>
        <w:t xml:space="preserve">Grästorp har en hög andel timvikarier i hemtjänsten enligt Kolada 2024. Detta leder till sämre kontinuitet för de äldre och otrygga arbetsvillkor. Enligt Brå trygghetsmätning 2023 efterfrågar både brukare och personal mer fast personal. Kommunen behöver öka andelen tillsvidareanställda för att höja kvaliteten.</w:t>
      </w:r>
    </w:p>
    <w:p>
      <w:pPr>
        <w:pStyle w:val="Heading2"/>
      </w:pPr>
      <w:r>
        <w:t xml:space="preserve">Förslag till beslut</w:t>
      </w:r>
    </w:p>
    <w:p>
      <w:pPr>
        <w:spacing w:after="60"/>
      </w:pPr>
      <w:r>
        <w:t xml:space="preserve">Med anledning av ovanstående yrkar Vänsterpartiet i Grästorp kommun att kommunfullmäktige beslutar:</w:t>
      </w:r>
    </w:p>
    <w:p>
      <w:pPr>
        <w:spacing w:after="40"/>
      </w:pPr>
      <w:r>
        <w:rPr>
          <w:b/>
          <w:bCs/>
        </w:rPr>
        <w:t xml:space="preserve">1. </w:t>
      </w:r>
      <w:r>
        <w:t xml:space="preserve">Att kommunfullmäktige beslutar att andelen tillsvidareanställda i hemtjänsten ska öka till minst 85 procent senast 2028.</w:t>
      </w:r>
    </w:p>
    <w:p>
      <w:pPr>
        <w:spacing w:after="40"/>
      </w:pPr>
      <w:r>
        <w:rPr>
          <w:b/>
          <w:bCs/>
        </w:rPr>
        <w:t xml:space="preserve">2. </w:t>
      </w:r>
      <w:r>
        <w:t xml:space="preserve">Att kommunfullmäktige beslutar att införa en rekryteringsplan med fokus på fasta tjänster under 2027.</w:t>
      </w:r>
    </w:p>
    <w:p>
      <w:pPr>
        <w:spacing w:after="40"/>
      </w:pPr>
      <w:r>
        <w:rPr>
          <w:b/>
          <w:bCs/>
        </w:rPr>
        <w:t xml:space="preserve">3. </w:t>
      </w:r>
      <w:r>
        <w:t xml:space="preserve">Att kommunfullmäktige beslutar att redovisa andelen timvikarier kvartalsvis till socialnämnden.</w:t>
      </w:r>
    </w:p>
    <w:p>
      <w:pPr>
        <w:spacing w:after="40"/>
      </w:pPr>
      <w:r>
        <w:rPr>
          <w:b/>
          <w:bCs/>
        </w:rPr>
        <w:t xml:space="preserve">4. </w:t>
      </w:r>
      <w:r>
        <w:t xml:space="preserve">Att kommunfullmäktige beslutar att avsätta 1,5 miljoner kronor i budget 2027 för att omvandla timanställningar till fasta tjänster.</w:t>
      </w:r>
    </w:p>
    <w:p>
      <w:pPr>
        <w:spacing w:before="360"/>
      </w:pPr>
    </w:p>
    <w:p>
      <w:r>
        <w:t xml:space="preserve">Grästorp,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Grästorp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2026-07-14T00:03:42.182Z</dcterms:created>
  <dcterms:modified xsi:type="dcterms:W3CDTF">2026-07-14T00:03:42.182Z</dcterms:modified>
</cp:coreProperties>
</file>

<file path=docProps/custom.xml><?xml version="1.0" encoding="utf-8"?>
<Properties xmlns="http://schemas.openxmlformats.org/officeDocument/2006/custom-properties" xmlns:vt="http://schemas.openxmlformats.org/officeDocument/2006/docPropsVTypes"/>
</file>