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Götene kommunfullmäktige</w:t>
      </w:r>
    </w:p>
    <w:p>
      <w:pPr>
        <w:pStyle w:val="Heading1"/>
      </w:pPr>
      <w:r>
        <w:t xml:space="preserve">Fossilfri kollektivtrafik till Kinnekulle</w:t>
      </w:r>
    </w:p>
    <w:p>
      <w:pPr>
        <w:spacing w:after="160" w:before="80"/>
      </w:pPr>
      <w:r>
        <w:rPr>
          <w:b/>
          <w:bCs/>
        </w:rPr>
        <w:t xml:space="preserve">Motionärer: </w:t>
      </w:r>
      <w:r>
        <w:t xml:space="preserve">Vänsterpartiet i Götene kommun</w:t>
      </w:r>
    </w:p>
    <w:p>
      <w:pPr>
        <w:pStyle w:val="Heading2"/>
      </w:pPr>
      <w:r>
        <w:t xml:space="preserve">Motivering</w:t>
      </w:r>
    </w:p>
    <w:p>
      <w:pPr>
        <w:spacing w:after="100"/>
      </w:pPr>
      <w:r>
        <w:t xml:space="preserve">Kollektivtrafiken till Kinnekulle är otillräcklig och drivs fortfarande delvis med diesel enligt Västtrafik 2025. Turismen ökar men tillgängligheten för boende på landsbygden är låg. Elektrifiering skapar gröna jobb och minskar utsläpp.</w:t>
      </w:r>
    </w:p>
    <w:p>
      <w:pPr>
        <w:pStyle w:val="Heading2"/>
      </w:pPr>
      <w:r>
        <w:t xml:space="preserve">Förslag till beslut</w:t>
      </w:r>
    </w:p>
    <w:p>
      <w:pPr>
        <w:spacing w:after="60"/>
      </w:pPr>
      <w:r>
        <w:t xml:space="preserve">Med anledning av ovanstående yrkar Vänsterpartiet i Götene kommun att kommunfullmäktige beslutar:</w:t>
      </w:r>
    </w:p>
    <w:p>
      <w:pPr>
        <w:spacing w:after="40"/>
      </w:pPr>
      <w:r>
        <w:rPr>
          <w:b/>
          <w:bCs/>
        </w:rPr>
        <w:t xml:space="preserve">1. </w:t>
      </w:r>
      <w:r>
        <w:t xml:space="preserve">Att kommunfullmäktige beslutar att all kommunal kollektivtrafik ska vara fossilfri senast 2029.</w:t>
      </w:r>
    </w:p>
    <w:p>
      <w:pPr>
        <w:spacing w:after="40"/>
      </w:pPr>
      <w:r>
        <w:rPr>
          <w:b/>
          <w:bCs/>
        </w:rPr>
        <w:t xml:space="preserve">2. </w:t>
      </w:r>
      <w:r>
        <w:t xml:space="preserve">Att kommunfullmäktige beslutar att utöka busstrafiken till Kinnekulle med minst 4 avgångar per timme under sommaren.</w:t>
      </w:r>
    </w:p>
    <w:p>
      <w:pPr>
        <w:spacing w:after="40"/>
      </w:pPr>
      <w:r>
        <w:rPr>
          <w:b/>
          <w:bCs/>
        </w:rPr>
        <w:t xml:space="preserve">3. </w:t>
      </w:r>
      <w:r>
        <w:t xml:space="preserve">Att kommunfullmäktige beslutar att avsätta 1,8 miljoner kronor för laddinfrastruktur vid Kinnekulle.</w:t>
      </w:r>
    </w:p>
    <w:p>
      <w:pPr>
        <w:spacing w:after="40"/>
      </w:pPr>
      <w:r>
        <w:rPr>
          <w:b/>
          <w:bCs/>
        </w:rPr>
        <w:t xml:space="preserve">4. </w:t>
      </w:r>
      <w:r>
        <w:t xml:space="preserve">Att kommunfullmäktige beslutar att kräva eldrift i nästa upphandling av busstrafik.</w:t>
      </w:r>
    </w:p>
    <w:p>
      <w:pPr>
        <w:spacing w:before="360"/>
      </w:pPr>
    </w:p>
    <w:p>
      <w:r>
        <w:t xml:space="preserve">Götene,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Götene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2026-07-14T00:06:41.865Z</dcterms:created>
  <dcterms:modified xsi:type="dcterms:W3CDTF">2026-07-14T00:06:41.865Z</dcterms:modified>
</cp:coreProperties>
</file>

<file path=docProps/custom.xml><?xml version="1.0" encoding="utf-8"?>
<Properties xmlns="http://schemas.openxmlformats.org/officeDocument/2006/custom-properties" xmlns:vt="http://schemas.openxmlformats.org/officeDocument/2006/docPropsVTypes"/>
</file>