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Götene kommunfullmäktige</w:t>
      </w:r>
    </w:p>
    <w:p>
      <w:pPr>
        <w:pStyle w:val="Heading1"/>
      </w:pPr>
      <w:r>
        <w:t xml:space="preserve">Fler fast anställda i hemtjänsten</w:t>
      </w:r>
    </w:p>
    <w:p>
      <w:pPr>
        <w:spacing w:after="160" w:before="80"/>
      </w:pPr>
      <w:r>
        <w:rPr>
          <w:b/>
          <w:bCs/>
        </w:rPr>
        <w:t xml:space="preserve">Motionärer: </w:t>
      </w:r>
      <w:r>
        <w:t xml:space="preserve">Vänsterpartiet i Götene kommun</w:t>
      </w:r>
    </w:p>
    <w:p>
      <w:pPr>
        <w:pStyle w:val="Heading2"/>
      </w:pPr>
      <w:r>
        <w:t xml:space="preserve">Motivering</w:t>
      </w:r>
    </w:p>
    <w:p>
      <w:pPr>
        <w:spacing w:after="100"/>
      </w:pPr>
      <w:r>
        <w:t xml:space="preserve">Götene kommun har hög personalomsättning inom hemtjänsten enligt Brå 2024. Timanställningar leder till otrygghet för både brukare och personal. Kolada visar att andelen tillsvidareanställda ligger under länsgenomsnittet. Fasta jobb ger bättre kontinuitet och högre kvalitet i omsorgen.</w:t>
      </w:r>
    </w:p>
    <w:p>
      <w:pPr>
        <w:pStyle w:val="Heading2"/>
      </w:pPr>
      <w:r>
        <w:t xml:space="preserve">Förslag till beslut</w:t>
      </w:r>
    </w:p>
    <w:p>
      <w:pPr>
        <w:spacing w:after="60"/>
      </w:pPr>
      <w:r>
        <w:t xml:space="preserve">Med anledning av ovanstående yrkar Vänsterpartiet i Götene kommun att kommunfullmäktige beslutar:</w:t>
      </w:r>
    </w:p>
    <w:p>
      <w:pPr>
        <w:spacing w:after="40"/>
      </w:pPr>
      <w:r>
        <w:rPr>
          <w:b/>
          <w:bCs/>
        </w:rPr>
        <w:t xml:space="preserve">1. </w:t>
      </w:r>
      <w:r>
        <w:t xml:space="preserve">Att kommunfullmäktige beslutar att öka andelen tillsvidareanställda inom hemtjänsten till minst 85 procent senast 2028.</w:t>
      </w:r>
    </w:p>
    <w:p>
      <w:pPr>
        <w:spacing w:after="40"/>
      </w:pPr>
      <w:r>
        <w:rPr>
          <w:b/>
          <w:bCs/>
        </w:rPr>
        <w:t xml:space="preserve">2. </w:t>
      </w:r>
      <w:r>
        <w:t xml:space="preserve">Att kommunfullmäktige beslutar att avsätta 2,5 miljoner kronor årligen för att omvandla timanställningar till fasta tjänster.</w:t>
      </w:r>
    </w:p>
    <w:p>
      <w:pPr>
        <w:spacing w:after="40"/>
      </w:pPr>
      <w:r>
        <w:rPr>
          <w:b/>
          <w:bCs/>
        </w:rPr>
        <w:t xml:space="preserve">3. </w:t>
      </w:r>
      <w:r>
        <w:t xml:space="preserve">Att kommunfullmäktige beslutar att införa en bemanningsplan som garanterar minst 0,8 tjänst per brukare.</w:t>
      </w:r>
    </w:p>
    <w:p>
      <w:pPr>
        <w:spacing w:after="40"/>
      </w:pPr>
      <w:r>
        <w:rPr>
          <w:b/>
          <w:bCs/>
        </w:rPr>
        <w:t xml:space="preserve">4. </w:t>
      </w:r>
      <w:r>
        <w:t xml:space="preserve">Att kommunfullmäktige beslutar att redovisa personalstatistik kvartalsvis till socialnämnden.</w:t>
      </w:r>
    </w:p>
    <w:p>
      <w:pPr>
        <w:spacing w:before="360"/>
      </w:pPr>
    </w:p>
    <w:p>
      <w:r>
        <w:t xml:space="preserve">Götene,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Götene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2026-07-14T00:06:41.842Z</dcterms:created>
  <dcterms:modified xsi:type="dcterms:W3CDTF">2026-07-14T00:06:41.842Z</dcterms:modified>
</cp:coreProperties>
</file>

<file path=docProps/custom.xml><?xml version="1.0" encoding="utf-8"?>
<Properties xmlns="http://schemas.openxmlformats.org/officeDocument/2006/custom-properties" xmlns:vt="http://schemas.openxmlformats.org/officeDocument/2006/docPropsVTypes"/>
</file>