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Dals-Ed kommunfullmäktige</w:t>
      </w:r>
    </w:p>
    <w:p>
      <w:pPr>
        <w:pStyle w:val="Heading1"/>
      </w:pPr>
      <w:r>
        <w:t xml:space="preserve">Öka andelen fossilfria fordon i kommunal verksamhet</w:t>
      </w:r>
    </w:p>
    <w:p>
      <w:pPr>
        <w:spacing w:after="160" w:before="80"/>
      </w:pPr>
      <w:r>
        <w:rPr>
          <w:b/>
          <w:bCs/>
        </w:rPr>
        <w:t xml:space="preserve">Motionärer: </w:t>
      </w:r>
      <w:r>
        <w:t xml:space="preserve">Vänsterpartiet i Dals-Ed kommun</w:t>
      </w:r>
    </w:p>
    <w:p>
      <w:pPr>
        <w:pStyle w:val="Heading2"/>
      </w:pPr>
      <w:r>
        <w:t xml:space="preserve">Motivering</w:t>
      </w:r>
    </w:p>
    <w:p>
      <w:pPr>
        <w:spacing w:after="100"/>
      </w:pPr>
      <w:r>
        <w:t xml:space="preserve">Dals-Ed kommun har idag en låg andel fossilfria fordon enligt kommunens egen miljöredovisning 2024. Kollektivtrafiken är begränsad och många invånare är beroende av bil. En omställning skapar gröna jobb och bidrar till klimatmålen.</w:t>
      </w:r>
    </w:p>
    <w:p>
      <w:pPr>
        <w:pStyle w:val="Heading2"/>
      </w:pPr>
      <w:r>
        <w:t xml:space="preserve">Förslag till beslut</w:t>
      </w:r>
    </w:p>
    <w:p>
      <w:pPr>
        <w:spacing w:after="60"/>
      </w:pPr>
      <w:r>
        <w:t xml:space="preserve">Med anledning av ovanstående yrkar Vänsterpartiet i Dals-Ed kommun att kommunfullmäktige beslutar:</w:t>
      </w:r>
    </w:p>
    <w:p>
      <w:pPr>
        <w:spacing w:after="40"/>
      </w:pPr>
      <w:r>
        <w:rPr>
          <w:b/>
          <w:bCs/>
        </w:rPr>
        <w:t xml:space="preserve">1. </w:t>
      </w:r>
      <w:r>
        <w:t xml:space="preserve">Att kommunfullmäktige beslutar att minst 60 procent av kommunens fordon ska vara fossilfria senast 2028.</w:t>
      </w:r>
    </w:p>
    <w:p>
      <w:pPr>
        <w:spacing w:after="40"/>
      </w:pPr>
      <w:r>
        <w:rPr>
          <w:b/>
          <w:bCs/>
        </w:rPr>
        <w:t xml:space="preserve">2. </w:t>
      </w:r>
      <w:r>
        <w:t xml:space="preserve">Att kommunfullmäktige beslutar att ge tekniska nämnden i uppdrag att installera laddinfrastruktur vid samtliga kommunala verksamheter.</w:t>
      </w:r>
    </w:p>
    <w:p>
      <w:pPr>
        <w:spacing w:after="40"/>
      </w:pPr>
      <w:r>
        <w:rPr>
          <w:b/>
          <w:bCs/>
        </w:rPr>
        <w:t xml:space="preserve">3. </w:t>
      </w:r>
      <w:r>
        <w:t xml:space="preserve">Att kommunfullmäktige beslutar att prioritera elbussar vid nästa upphandling av skolskjuts.</w:t>
      </w:r>
    </w:p>
    <w:p>
      <w:pPr>
        <w:spacing w:after="40"/>
      </w:pPr>
      <w:r>
        <w:rPr>
          <w:b/>
          <w:bCs/>
        </w:rPr>
        <w:t xml:space="preserve">4. </w:t>
      </w:r>
      <w:r>
        <w:t xml:space="preserve">Att kommunfullmäktige beslutar att avsätta 1,8 miljoner kronor för investering i fossilfria fordon 2027.</w:t>
      </w:r>
    </w:p>
    <w:p>
      <w:pPr>
        <w:spacing w:before="360"/>
      </w:pPr>
    </w:p>
    <w:p>
      <w:r>
        <w:t xml:space="preserve">Dals-Ed,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Dals-Ed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2026-07-13T23:48:05.782Z</dcterms:created>
  <dcterms:modified xsi:type="dcterms:W3CDTF">2026-07-13T23:48:05.782Z</dcterms:modified>
</cp:coreProperties>
</file>

<file path=docProps/custom.xml><?xml version="1.0" encoding="utf-8"?>
<Properties xmlns="http://schemas.openxmlformats.org/officeDocument/2006/custom-properties" xmlns:vt="http://schemas.openxmlformats.org/officeDocument/2006/docPropsVTypes"/>
</file>