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Surahammar kommunfullmäktige</w:t>
      </w:r>
    </w:p>
    <w:p>
      <w:pPr>
        <w:pStyle w:val="Heading1"/>
      </w:pPr>
      <w:r>
        <w:t xml:space="preserve">Bygg fler kommunala hyresrätter</w:t>
      </w:r>
    </w:p>
    <w:p>
      <w:pPr>
        <w:spacing w:after="160" w:before="80"/>
      </w:pPr>
      <w:r>
        <w:rPr>
          <w:b/>
          <w:bCs/>
        </w:rPr>
        <w:t xml:space="preserve">Motionärer: </w:t>
      </w:r>
      <w:r>
        <w:t xml:space="preserve">Vänsterpartiet i Surahammar kommun</w:t>
      </w:r>
    </w:p>
    <w:p>
      <w:pPr>
        <w:pStyle w:val="Heading2"/>
      </w:pPr>
      <w:r>
        <w:t xml:space="preserve">Motivering</w:t>
      </w:r>
    </w:p>
    <w:p>
      <w:pPr>
        <w:spacing w:after="100"/>
      </w:pPr>
      <w:r>
        <w:t xml:space="preserve">Surahammarsbostäder AB har långa köer och få nyproduktioner. Enligt bostadsförsörjningsprogrammet 2024 saknas cirka 150 hyresrätter fram till 2030. Kommunal regi ger lägre hyror och bättre långsiktig kontroll jämfört med privata aktörer.</w:t>
      </w:r>
    </w:p>
    <w:p>
      <w:pPr>
        <w:pStyle w:val="Heading2"/>
      </w:pPr>
      <w:r>
        <w:t xml:space="preserve">Förslag till beslut</w:t>
      </w:r>
    </w:p>
    <w:p>
      <w:pPr>
        <w:spacing w:after="60"/>
      </w:pPr>
      <w:r>
        <w:t xml:space="preserve">Med anledning av ovanstående yrkar Vänsterpartiet i Surahammar kommun att kommunfullmäktige beslutar:</w:t>
      </w:r>
    </w:p>
    <w:p>
      <w:pPr>
        <w:spacing w:after="40"/>
      </w:pPr>
      <w:r>
        <w:rPr>
          <w:b/>
          <w:bCs/>
        </w:rPr>
        <w:t xml:space="preserve">1. </w:t>
      </w:r>
      <w:r>
        <w:t xml:space="preserve">Att Surahammars kommunfullmäktige beslutar att ge Surahammarsbostäder AB i uppdrag att påbörja byggnation av minst 80 nya hyresrätter under mandatperioden.</w:t>
      </w:r>
    </w:p>
    <w:p>
      <w:pPr>
        <w:spacing w:after="40"/>
      </w:pPr>
      <w:r>
        <w:rPr>
          <w:b/>
          <w:bCs/>
        </w:rPr>
        <w:t xml:space="preserve">2. </w:t>
      </w:r>
      <w:r>
        <w:t xml:space="preserve">Att Surahammars kommunfullmäktige beslutar att prioritera hyresrätter med rimliga hyror i nyproduktion.</w:t>
      </w:r>
    </w:p>
    <w:p>
      <w:pPr>
        <w:spacing w:after="40"/>
      </w:pPr>
      <w:r>
        <w:rPr>
          <w:b/>
          <w:bCs/>
        </w:rPr>
        <w:t xml:space="preserve">3. </w:t>
      </w:r>
      <w:r>
        <w:t xml:space="preserve">Att Surahammars kommunfullmäktige beslutar att avsätta mark för kommunalt bostadsbyggande i översiktsplanen.</w:t>
      </w:r>
    </w:p>
    <w:p>
      <w:pPr>
        <w:spacing w:after="40"/>
      </w:pPr>
      <w:r>
        <w:rPr>
          <w:b/>
          <w:bCs/>
        </w:rPr>
        <w:t xml:space="preserve">4. </w:t>
      </w:r>
      <w:r>
        <w:t xml:space="preserve">Att Surahammars kommunfullmäktige beslutar att redovisa byggplanerna i budget 2027.</w:t>
      </w:r>
    </w:p>
    <w:p>
      <w:pPr>
        <w:spacing w:before="360"/>
      </w:pPr>
    </w:p>
    <w:p>
      <w:r>
        <w:t xml:space="preserve">Surahammar,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Surahammar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2026-07-14T01:30:08.328Z</dcterms:created>
  <dcterms:modified xsi:type="dcterms:W3CDTF">2026-07-14T01:30:08.328Z</dcterms:modified>
</cp:coreProperties>
</file>

<file path=docProps/custom.xml><?xml version="1.0" encoding="utf-8"?>
<Properties xmlns="http://schemas.openxmlformats.org/officeDocument/2006/custom-properties" xmlns:vt="http://schemas.openxmlformats.org/officeDocument/2006/docPropsVTypes"/>
</file>