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Fagersta kommunfullmäktige</w:t>
      </w:r>
    </w:p>
    <w:p>
      <w:pPr>
        <w:pStyle w:val="Heading1"/>
      </w:pPr>
      <w:r>
        <w:t xml:space="preserve">Fler fasta jobb i hemtjänsten</w:t>
      </w:r>
    </w:p>
    <w:p>
      <w:pPr>
        <w:spacing w:after="160" w:before="80"/>
      </w:pPr>
      <w:r>
        <w:rPr>
          <w:b/>
          <w:bCs/>
        </w:rPr>
        <w:t xml:space="preserve">Motionärer: </w:t>
      </w:r>
      <w:r>
        <w:t xml:space="preserve">Vänsterpartiet i Fagersta kommun</w:t>
      </w:r>
    </w:p>
    <w:p>
      <w:pPr>
        <w:pStyle w:val="Heading2"/>
      </w:pPr>
      <w:r>
        <w:t xml:space="preserve">Motivering</w:t>
      </w:r>
    </w:p>
    <w:p>
      <w:pPr>
        <w:spacing w:after="100"/>
      </w:pPr>
      <w:r>
        <w:t xml:space="preserve">I Fagersta har andelen timvikarier i hemtjänsten ökat till 38 % enligt Kommunals rapport 2025. Detta leder till sämre kontinuitet för äldre och högre sjukskrivningar. Kolada visar att Fagersta ligger under rikssnittet för fast anställda inom omsorg. Vänsterpartiet vill prioritera kommunal regi och trygga anställningar.</w:t>
      </w:r>
    </w:p>
    <w:p>
      <w:pPr>
        <w:pStyle w:val="Heading2"/>
      </w:pPr>
      <w:r>
        <w:t xml:space="preserve">Förslag till beslut</w:t>
      </w:r>
    </w:p>
    <w:p>
      <w:pPr>
        <w:spacing w:after="60"/>
      </w:pPr>
      <w:r>
        <w:t xml:space="preserve">Med anledning av ovanstående yrkar Vänsterpartiet i Fagersta kommun att kommunfullmäktige beslutar:</w:t>
      </w:r>
    </w:p>
    <w:p>
      <w:pPr>
        <w:spacing w:after="40"/>
      </w:pPr>
      <w:r>
        <w:rPr>
          <w:b/>
          <w:bCs/>
        </w:rPr>
        <w:t xml:space="preserve">1. </w:t>
      </w:r>
      <w:r>
        <w:t xml:space="preserve">Att kommunfullmäktige beslutar att öka andelen tillsvidareanställda inom hemtjänsten till minst 80 % senast 2028.</w:t>
      </w:r>
    </w:p>
    <w:p>
      <w:pPr>
        <w:spacing w:after="40"/>
      </w:pPr>
      <w:r>
        <w:rPr>
          <w:b/>
          <w:bCs/>
        </w:rPr>
        <w:t xml:space="preserve">2. </w:t>
      </w:r>
      <w:r>
        <w:t xml:space="preserve">Att kommunfullmäktige beslutar att avsätta 2,5 miljoner kronor årligen för att omvandla visstidsanställningar till fasta tjänster.</w:t>
      </w:r>
    </w:p>
    <w:p>
      <w:pPr>
        <w:spacing w:after="40"/>
      </w:pPr>
      <w:r>
        <w:rPr>
          <w:b/>
          <w:bCs/>
        </w:rPr>
        <w:t xml:space="preserve">3. </w:t>
      </w:r>
      <w:r>
        <w:t xml:space="preserve">Att kommunfullmäktige beslutar att införa en bemanningsplan som garanterar fasta scheman och rimlig arbetsbelastning.</w:t>
      </w:r>
    </w:p>
    <w:p>
      <w:pPr>
        <w:spacing w:after="40"/>
      </w:pPr>
      <w:r>
        <w:rPr>
          <w:b/>
          <w:bCs/>
        </w:rPr>
        <w:t xml:space="preserve">4. </w:t>
      </w:r>
      <w:r>
        <w:t xml:space="preserve">Att kommunfullmäktige beslutar att redovisa uppföljning av andelen fasta anställningar i delårsrapporten 2027.</w:t>
      </w:r>
    </w:p>
    <w:p>
      <w:pPr>
        <w:spacing w:before="360"/>
      </w:pPr>
    </w:p>
    <w:p>
      <w:r>
        <w:t xml:space="preserve">Fagersta,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Fagersta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2026-07-13T23:54:42.239Z</dcterms:created>
  <dcterms:modified xsi:type="dcterms:W3CDTF">2026-07-13T23:54:42.239Z</dcterms:modified>
</cp:coreProperties>
</file>

<file path=docProps/custom.xml><?xml version="1.0" encoding="utf-8"?>
<Properties xmlns="http://schemas.openxmlformats.org/officeDocument/2006/custom-properties" xmlns:vt="http://schemas.openxmlformats.org/officeDocument/2006/docPropsVTypes"/>
</file>