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Arboga kommunfullmäktige</w:t>
      </w:r>
    </w:p>
    <w:p>
      <w:pPr>
        <w:pStyle w:val="Heading1"/>
      </w:pPr>
      <w:r>
        <w:t xml:space="preserve">Fler kommunala hyresrätter i centrala Arboga</w:t>
      </w:r>
    </w:p>
    <w:p>
      <w:pPr>
        <w:spacing w:after="160" w:before="80"/>
      </w:pPr>
      <w:r>
        <w:rPr>
          <w:b/>
          <w:bCs/>
        </w:rPr>
        <w:t xml:space="preserve">Motionärer: </w:t>
      </w:r>
      <w:r>
        <w:t xml:space="preserve">Vänsterpartiet i Arboga kommun</w:t>
      </w:r>
    </w:p>
    <w:p>
      <w:pPr>
        <w:pStyle w:val="Heading2"/>
      </w:pPr>
      <w:r>
        <w:t xml:space="preserve">Motivering</w:t>
      </w:r>
    </w:p>
    <w:p>
      <w:pPr>
        <w:spacing w:after="100"/>
      </w:pPr>
      <w:r>
        <w:t xml:space="preserve">Arboga har lång bostadskö och få hyresrätter för unga och nyanlända (Boverket 2025). Kommunen äger AB Arbogahem som kan bygga mer. Privata aktörer prioriterar dyra bostadsrätter. Enligt kommunens bostadsförsörjningsplan saknas 250 hyreslägenheter till 2030.</w:t>
      </w:r>
    </w:p>
    <w:p>
      <w:pPr>
        <w:pStyle w:val="Heading2"/>
      </w:pPr>
      <w:r>
        <w:t xml:space="preserve">Förslag till beslut</w:t>
      </w:r>
    </w:p>
    <w:p>
      <w:pPr>
        <w:spacing w:after="60"/>
      </w:pPr>
      <w:r>
        <w:t xml:space="preserve">Med anledning av ovanstående yrkar Vänsterpartiet i Arboga kommun att kommunfullmäktige beslutar:</w:t>
      </w:r>
    </w:p>
    <w:p>
      <w:pPr>
        <w:spacing w:after="40"/>
      </w:pPr>
      <w:r>
        <w:rPr>
          <w:b/>
          <w:bCs/>
        </w:rPr>
        <w:t xml:space="preserve">1. </w:t>
      </w:r>
      <w:r>
        <w:t xml:space="preserve">Att kommunfullmäktige ger AB Arbogahem i uppdrag att påbörja planering av minst 80 nya kommunala hyresrätter under 2027–2029.</w:t>
      </w:r>
    </w:p>
    <w:p>
      <w:pPr>
        <w:spacing w:after="40"/>
      </w:pPr>
      <w:r>
        <w:rPr>
          <w:b/>
          <w:bCs/>
        </w:rPr>
        <w:t xml:space="preserve">2. </w:t>
      </w:r>
      <w:r>
        <w:t xml:space="preserve">Att kommunfullmäktige avsätter 15 mnkr i investeringsbudgeten 2027 för markförvärv och projektering.</w:t>
      </w:r>
    </w:p>
    <w:p>
      <w:pPr>
        <w:spacing w:after="40"/>
      </w:pPr>
      <w:r>
        <w:rPr>
          <w:b/>
          <w:bCs/>
        </w:rPr>
        <w:t xml:space="preserve">3. </w:t>
      </w:r>
      <w:r>
        <w:t xml:space="preserve">Att kommunfullmäktige beslutar att uthyrning ska ske enligt kommunal kö utan inkomstkrav utöver försörjningsförmåga.</w:t>
      </w:r>
    </w:p>
    <w:p>
      <w:pPr>
        <w:spacing w:after="40"/>
      </w:pPr>
      <w:r>
        <w:rPr>
          <w:b/>
          <w:bCs/>
        </w:rPr>
        <w:t xml:space="preserve">4. </w:t>
      </w:r>
      <w:r>
        <w:t xml:space="preserve">Att kommunfullmäktige årligen redovisar hur många nya hyresrätter som tillkommit i kommunal regi.</w:t>
      </w:r>
    </w:p>
    <w:p>
      <w:pPr>
        <w:spacing w:before="360"/>
      </w:pPr>
    </w:p>
    <w:p>
      <w:r>
        <w:t xml:space="preserve">Arboga,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Arboga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2026-07-13T23:32:25.331Z</dcterms:created>
  <dcterms:modified xsi:type="dcterms:W3CDTF">2026-07-13T23:32:25.331Z</dcterms:modified>
</cp:coreProperties>
</file>

<file path=docProps/custom.xml><?xml version="1.0" encoding="utf-8"?>
<Properties xmlns="http://schemas.openxmlformats.org/officeDocument/2006/custom-properties" xmlns:vt="http://schemas.openxmlformats.org/officeDocument/2006/docPropsVTypes"/>
</file>