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Grums kommunfullmäktige</w:t>
      </w:r>
    </w:p>
    <w:p>
      <w:pPr>
        <w:pStyle w:val="Heading1"/>
      </w:pPr>
      <w:r>
        <w:t xml:space="preserve">Fler kommunala hyresrätter i Grums</w:t>
      </w:r>
    </w:p>
    <w:p>
      <w:pPr>
        <w:spacing w:after="160" w:before="80"/>
      </w:pPr>
      <w:r>
        <w:rPr>
          <w:b/>
          <w:bCs/>
        </w:rPr>
        <w:t xml:space="preserve">Motionärer: </w:t>
      </w:r>
      <w:r>
        <w:t xml:space="preserve">Vänsterpartiet i Grums kommun</w:t>
      </w:r>
    </w:p>
    <w:p>
      <w:pPr>
        <w:pStyle w:val="Heading2"/>
      </w:pPr>
      <w:r>
        <w:t xml:space="preserve">Motivering</w:t>
      </w:r>
    </w:p>
    <w:p>
      <w:pPr>
        <w:spacing w:after="100"/>
      </w:pPr>
      <w:r>
        <w:t xml:space="preserve">Grums har lång kö till allmännyttan AB Grumsbostäder. Enligt kommunens bostadsförsörjningsplan 2023 saknas 150 hyreslägenheter till 2030. Ungdomar flyttar till Karlstad pga bostadsbrist. Vänsterpartiet vill se kommunal nyproduktion istället för marknadslösningar.</w:t>
      </w:r>
    </w:p>
    <w:p>
      <w:pPr>
        <w:pStyle w:val="Heading2"/>
      </w:pPr>
      <w:r>
        <w:t xml:space="preserve">Förslag till beslut</w:t>
      </w:r>
    </w:p>
    <w:p>
      <w:pPr>
        <w:spacing w:after="60"/>
      </w:pPr>
      <w:r>
        <w:t xml:space="preserve">Med anledning av ovanstående yrkar Vänsterpartiet i Grums kommun att kommunfullmäktige beslutar:</w:t>
      </w:r>
    </w:p>
    <w:p>
      <w:pPr>
        <w:spacing w:after="40"/>
      </w:pPr>
      <w:r>
        <w:rPr>
          <w:b/>
          <w:bCs/>
        </w:rPr>
        <w:t xml:space="preserve">1. </w:t>
      </w:r>
      <w:r>
        <w:t xml:space="preserve">Att kommunfullmäktige ger Grumsbostäder i uppdrag att påbörja planering för minst 80 nya hyresrätter under 2027–2029.</w:t>
      </w:r>
    </w:p>
    <w:p>
      <w:pPr>
        <w:spacing w:after="40"/>
      </w:pPr>
      <w:r>
        <w:rPr>
          <w:b/>
          <w:bCs/>
        </w:rPr>
        <w:t xml:space="preserve">2. </w:t>
      </w:r>
      <w:r>
        <w:t xml:space="preserve">Att kommunfullmäktige avsätter 15 miljoner kronor i investeringsbudgeten 2027 för markköp och projektering.</w:t>
      </w:r>
    </w:p>
    <w:p>
      <w:pPr>
        <w:spacing w:after="40"/>
      </w:pPr>
      <w:r>
        <w:rPr>
          <w:b/>
          <w:bCs/>
        </w:rPr>
        <w:t xml:space="preserve">3. </w:t>
      </w:r>
      <w:r>
        <w:t xml:space="preserve">Att uthyrningspolicy prioriterar ungdomar under 25 år och nyanlända.</w:t>
      </w:r>
    </w:p>
    <w:p>
      <w:pPr>
        <w:spacing w:after="40"/>
      </w:pPr>
      <w:r>
        <w:rPr>
          <w:b/>
          <w:bCs/>
        </w:rPr>
        <w:t xml:space="preserve">4. </w:t>
      </w:r>
      <w:r>
        <w:t xml:space="preserve">Att en årlig rapport om bostadskön lämnas till kommunfullmäktige.</w:t>
      </w:r>
    </w:p>
    <w:p>
      <w:pPr>
        <w:spacing w:before="360"/>
      </w:pPr>
    </w:p>
    <w:p>
      <w:r>
        <w:t xml:space="preserve">Grums,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Grums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2026-07-14T00:03:02.765Z</dcterms:created>
  <dcterms:modified xsi:type="dcterms:W3CDTF">2026-07-14T00:03:02.765Z</dcterms:modified>
</cp:coreProperties>
</file>

<file path=docProps/custom.xml><?xml version="1.0" encoding="utf-8"?>
<Properties xmlns="http://schemas.openxmlformats.org/officeDocument/2006/custom-properties" xmlns:vt="http://schemas.openxmlformats.org/officeDocument/2006/docPropsVTypes"/>
</file>