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Eda kommunfullmäktige</w:t>
      </w:r>
    </w:p>
    <w:p>
      <w:pPr>
        <w:pStyle w:val="Heading1"/>
      </w:pPr>
      <w:r>
        <w:t xml:space="preserve">Fler hyresrätter i kommunal regi</w:t>
      </w:r>
    </w:p>
    <w:p>
      <w:pPr>
        <w:spacing w:after="160" w:before="80"/>
      </w:pPr>
      <w:r>
        <w:rPr>
          <w:b/>
          <w:bCs/>
        </w:rPr>
        <w:t xml:space="preserve">Motionärer: </w:t>
      </w:r>
      <w:r>
        <w:t xml:space="preserve">Vänsterpartiet i Eda kommun</w:t>
      </w:r>
    </w:p>
    <w:p>
      <w:pPr>
        <w:pStyle w:val="Heading2"/>
      </w:pPr>
      <w:r>
        <w:t xml:space="preserve">Motivering</w:t>
      </w:r>
    </w:p>
    <w:p>
      <w:pPr>
        <w:spacing w:after="100"/>
      </w:pPr>
      <w:r>
        <w:t xml:space="preserve">Eda har lång kö till hyresrätter enligt Boverkets bostadsmarknadsenkät 2024. Kommunala Eda Bostäder har endast 420 lägenheter. Privata aktörer bygger främst villor. Brist på hyresrätter driver unga och nyanlända bort från kommunen.</w:t>
      </w:r>
    </w:p>
    <w:p>
      <w:pPr>
        <w:pStyle w:val="Heading2"/>
      </w:pPr>
      <w:r>
        <w:t xml:space="preserve">Förslag till beslut</w:t>
      </w:r>
    </w:p>
    <w:p>
      <w:pPr>
        <w:spacing w:after="60"/>
      </w:pPr>
      <w:r>
        <w:t xml:space="preserve">Med anledning av ovanstående yrkar Vänsterpartiet i Eda kommun att kommunfullmäktige beslutar:</w:t>
      </w:r>
    </w:p>
    <w:p>
      <w:pPr>
        <w:spacing w:after="40"/>
      </w:pPr>
      <w:r>
        <w:rPr>
          <w:b/>
          <w:bCs/>
        </w:rPr>
        <w:t xml:space="preserve">1. </w:t>
      </w:r>
      <w:r>
        <w:t xml:space="preserve">Att kommunfullmäktige ger Eda Bostäder i uppdrag att påbörja planering för minst 40 nya hyresrätter under 2027.</w:t>
      </w:r>
    </w:p>
    <w:p>
      <w:pPr>
        <w:spacing w:after="40"/>
      </w:pPr>
      <w:r>
        <w:rPr>
          <w:b/>
          <w:bCs/>
        </w:rPr>
        <w:t xml:space="preserve">2. </w:t>
      </w:r>
      <w:r>
        <w:t xml:space="preserve">Att kommunfullmäktige avsätter 5 mnkr i investeringsbudget 2027 för markförvärv och projektering.</w:t>
      </w:r>
    </w:p>
    <w:p>
      <w:pPr>
        <w:spacing w:after="40"/>
      </w:pPr>
      <w:r>
        <w:rPr>
          <w:b/>
          <w:bCs/>
        </w:rPr>
        <w:t xml:space="preserve">3. </w:t>
      </w:r>
      <w:r>
        <w:t xml:space="preserve">Att uthyrningspolicy prioriterar kommunanställda och unga vuxna.</w:t>
      </w:r>
    </w:p>
    <w:p>
      <w:pPr>
        <w:spacing w:after="40"/>
      </w:pPr>
      <w:r>
        <w:rPr>
          <w:b/>
          <w:bCs/>
        </w:rPr>
        <w:t xml:space="preserve">4. </w:t>
      </w:r>
      <w:r>
        <w:t xml:space="preserve">Att en årlig rapport om bostadsförsörjning lämnas till kommunfullmäktige.</w:t>
      </w:r>
    </w:p>
    <w:p>
      <w:pPr>
        <w:spacing w:before="360"/>
      </w:pPr>
    </w:p>
    <w:p>
      <w:r>
        <w:t xml:space="preserve">Eda,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Eda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2026-07-13T23:50:09.636Z</dcterms:created>
  <dcterms:modified xsi:type="dcterms:W3CDTF">2026-07-13T23:50:09.636Z</dcterms:modified>
</cp:coreProperties>
</file>

<file path=docProps/custom.xml><?xml version="1.0" encoding="utf-8"?>
<Properties xmlns="http://schemas.openxmlformats.org/officeDocument/2006/custom-properties" xmlns:vt="http://schemas.openxmlformats.org/officeDocument/2006/docPropsVTypes"/>
</file>