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Årjäng kommunfullmäktige</w:t>
      </w:r>
    </w:p>
    <w:p>
      <w:pPr>
        <w:pStyle w:val="Heading1"/>
      </w:pPr>
      <w:r>
        <w:t xml:space="preserve">Fler fasta anställningar i äldreomsorgen</w:t>
      </w:r>
    </w:p>
    <w:p>
      <w:pPr>
        <w:spacing w:after="160" w:before="80"/>
      </w:pPr>
      <w:r>
        <w:rPr>
          <w:b/>
          <w:bCs/>
        </w:rPr>
        <w:t xml:space="preserve">Motionärer: </w:t>
      </w:r>
      <w:r>
        <w:t xml:space="preserve">Vänsterpartiet i Årjäng kommun</w:t>
      </w:r>
    </w:p>
    <w:p>
      <w:pPr>
        <w:pStyle w:val="Heading2"/>
      </w:pPr>
      <w:r>
        <w:t xml:space="preserve">Motivering</w:t>
      </w:r>
    </w:p>
    <w:p>
      <w:pPr>
        <w:spacing w:after="100"/>
      </w:pPr>
      <w:r>
        <w:t xml:space="preserve">Årjängs äldreomsorg har hög personalomsättning enligt Kolada 2024, vilket leder till otrygghet för brukare. Många timvikarier och delade turer försämrar kvaliteten. Vänsterpartiet vill prioritera kommunal regi och trygga jobb för att höja standarden.</w:t>
      </w:r>
    </w:p>
    <w:p>
      <w:pPr>
        <w:pStyle w:val="Heading2"/>
      </w:pPr>
      <w:r>
        <w:t xml:space="preserve">Förslag till beslut</w:t>
      </w:r>
    </w:p>
    <w:p>
      <w:pPr>
        <w:spacing w:after="60"/>
      </w:pPr>
      <w:r>
        <w:t xml:space="preserve">Med anledning av ovanstående yrkar Vänsterpartiet i Årjäng kommun att kommunfullmäktige beslutar:</w:t>
      </w:r>
    </w:p>
    <w:p>
      <w:pPr>
        <w:spacing w:after="40"/>
      </w:pPr>
      <w:r>
        <w:rPr>
          <w:b/>
          <w:bCs/>
        </w:rPr>
        <w:t xml:space="preserve">1. </w:t>
      </w:r>
      <w:r>
        <w:t xml:space="preserve">Att kommunfullmäktige beslutar att införa en plan för att öka andelen tillsvidareanställda inom hemtjänst och särskilt boende till minst 85 procent inom två år.</w:t>
      </w:r>
    </w:p>
    <w:p>
      <w:pPr>
        <w:spacing w:after="40"/>
      </w:pPr>
      <w:r>
        <w:rPr>
          <w:b/>
          <w:bCs/>
        </w:rPr>
        <w:t xml:space="preserve">2. </w:t>
      </w:r>
      <w:r>
        <w:t xml:space="preserve">Att kommunfullmäktige beslutar att avsätta medel i budget 2027 för 15 nya fasta tjänster inom äldreomsorgen.</w:t>
      </w:r>
    </w:p>
    <w:p>
      <w:pPr>
        <w:spacing w:after="40"/>
      </w:pPr>
      <w:r>
        <w:rPr>
          <w:b/>
          <w:bCs/>
        </w:rPr>
        <w:t xml:space="preserve">3. </w:t>
      </w:r>
      <w:r>
        <w:t xml:space="preserve">Att kommunfullmäktige beslutar att införa heltidsnorm och slopa delade turer senast 2028.</w:t>
      </w:r>
    </w:p>
    <w:p>
      <w:pPr>
        <w:spacing w:after="40"/>
      </w:pPr>
      <w:r>
        <w:rPr>
          <w:b/>
          <w:bCs/>
        </w:rPr>
        <w:t xml:space="preserve">4. </w:t>
      </w:r>
      <w:r>
        <w:t xml:space="preserve">Att kommunfullmäktige beslutar att regelbundet redovisa personalomsättning och brukarnöjdhet till fullmäktige.</w:t>
      </w:r>
    </w:p>
    <w:p>
      <w:pPr>
        <w:spacing w:before="360"/>
      </w:pPr>
    </w:p>
    <w:p>
      <w:r>
        <w:t xml:space="preserve">Årjäng,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Årjäng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2026-07-14T02:04:15.669Z</dcterms:created>
  <dcterms:modified xsi:type="dcterms:W3CDTF">2026-07-14T02:04:15.669Z</dcterms:modified>
</cp:coreProperties>
</file>

<file path=docProps/custom.xml><?xml version="1.0" encoding="utf-8"?>
<Properties xmlns="http://schemas.openxmlformats.org/officeDocument/2006/custom-properties" xmlns:vt="http://schemas.openxmlformats.org/officeDocument/2006/docPropsVTypes"/>
</file>