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Knivsta kommunfullmäktige</w:t>
      </w:r>
    </w:p>
    <w:p>
      <w:pPr>
        <w:pStyle w:val="Heading1"/>
      </w:pPr>
      <w:r>
        <w:t xml:space="preserve">Ungdomsgård i centrala Knivsta</w:t>
      </w:r>
    </w:p>
    <w:p>
      <w:pPr>
        <w:spacing w:after="160" w:before="80"/>
      </w:pPr>
      <w:r>
        <w:rPr>
          <w:b/>
          <w:bCs/>
        </w:rPr>
        <w:t xml:space="preserve">Motionärer: </w:t>
      </w:r>
      <w:r>
        <w:t xml:space="preserve">Vänsterpartiet i Knivsta kommun</w:t>
      </w:r>
    </w:p>
    <w:p>
      <w:pPr>
        <w:pStyle w:val="Heading2"/>
      </w:pPr>
      <w:r>
        <w:t xml:space="preserve">Motivering</w:t>
      </w:r>
    </w:p>
    <w:p>
      <w:pPr>
        <w:spacing w:after="100"/>
      </w:pPr>
      <w:r>
        <w:t xml:space="preserve">Brå:s trygghetsundersökning 2024 visar att unga i Knivsta upplever brist på trygga mötesplatser. Nuvarande verksamhet är begränsad till kvällar och saknar utrymme för spontana aktiviteter. En central ungdomsgård kan bidra till ökad trygghet och minskad risk för kriminalitet.</w:t>
      </w:r>
    </w:p>
    <w:p>
      <w:pPr>
        <w:pStyle w:val="Heading2"/>
      </w:pPr>
      <w:r>
        <w:t xml:space="preserve">Förslag till beslut</w:t>
      </w:r>
    </w:p>
    <w:p>
      <w:pPr>
        <w:spacing w:after="60"/>
      </w:pPr>
      <w:r>
        <w:t xml:space="preserve">Med anledning av ovanstående yrkar Vänsterpartiet i Knivsta kommun att kommunfullmäktige beslutar:</w:t>
      </w:r>
    </w:p>
    <w:p>
      <w:pPr>
        <w:spacing w:after="40"/>
      </w:pPr>
      <w:r>
        <w:rPr>
          <w:b/>
          <w:bCs/>
        </w:rPr>
        <w:t xml:space="preserve">1. </w:t>
      </w:r>
      <w:r>
        <w:t xml:space="preserve">Att kommunfullmäktige beslutar att inrätta en kommunal ungdomsgård i centrala Knivsta med öppettider minst fyra kvällar i veckan.</w:t>
      </w:r>
    </w:p>
    <w:p>
      <w:pPr>
        <w:spacing w:after="40"/>
      </w:pPr>
      <w:r>
        <w:rPr>
          <w:b/>
          <w:bCs/>
        </w:rPr>
        <w:t xml:space="preserve">2. </w:t>
      </w:r>
      <w:r>
        <w:t xml:space="preserve">Att verksamheten leds av kommunalt anställda fritidsledare.</w:t>
      </w:r>
    </w:p>
    <w:p>
      <w:pPr>
        <w:spacing w:after="40"/>
      </w:pPr>
      <w:r>
        <w:rPr>
          <w:b/>
          <w:bCs/>
        </w:rPr>
        <w:t xml:space="preserve">3. </w:t>
      </w:r>
      <w:r>
        <w:t xml:space="preserve">Att ungdomar själva involveras i planering och innehåll via ett ungdomsråd.</w:t>
      </w:r>
    </w:p>
    <w:p>
      <w:pPr>
        <w:spacing w:after="40"/>
      </w:pPr>
      <w:r>
        <w:rPr>
          <w:b/>
          <w:bCs/>
        </w:rPr>
        <w:t xml:space="preserve">4. </w:t>
      </w:r>
      <w:r>
        <w:t xml:space="preserve">Att lokalerna anpassas för HBTQI-inkludering och tillgänglighet.</w:t>
      </w:r>
    </w:p>
    <w:p>
      <w:pPr>
        <w:spacing w:before="360"/>
      </w:pPr>
    </w:p>
    <w:p>
      <w:r>
        <w:t xml:space="preserve">Knivsta,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Knivsta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2026-07-14T00:32:13.611Z</dcterms:created>
  <dcterms:modified xsi:type="dcterms:W3CDTF">2026-07-14T00:32:13.611Z</dcterms:modified>
</cp:coreProperties>
</file>

<file path=docProps/custom.xml><?xml version="1.0" encoding="utf-8"?>
<Properties xmlns="http://schemas.openxmlformats.org/officeDocument/2006/custom-properties" xmlns:vt="http://schemas.openxmlformats.org/officeDocument/2006/docPropsVTypes"/>
</file>