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Haninge kommunfullmäktige</w:t>
      </w:r>
    </w:p>
    <w:p>
      <w:pPr>
        <w:pStyle w:val="Heading1"/>
      </w:pPr>
      <w:r>
        <w:t xml:space="preserve">Stoppa privatisering av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Haninge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Den borgerliga majoriteten har öppnat för ytterligare upphandlingar av hemtjänst. Erfarenheter från andra kommuner visar att privatisering leder till sämre villkor och lägre kvalitet. Välfärd ska bedrivas i kommunal regi.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Haninge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ytterligare hemtjänstverksamhet ska upphandlas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socialnämnden i uppdrag att återta hemtjänst som tidigare privatiserats när avtal löper ut.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en konsekvensanalys av tidigare privatiseringar.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all hemtjänst ska utföras av kommunalt anställd personal.</w:t>
      </w:r>
    </w:p>
    <w:p>
      <w:pPr>
        <w:spacing w:before="360"/>
      </w:pPr>
    </w:p>
    <w:p>
      <w:r>
        <w:t xml:space="preserve">Haninge,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Haninge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2026-07-14T00:10:48.377Z</dcterms:created>
  <dcterms:modified xsi:type="dcterms:W3CDTF">2026-07-14T00:10:48.377Z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