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Strängnäs kommunfullmäktige</w:t>
      </w:r>
    </w:p>
    <w:p>
      <w:pPr>
        <w:pStyle w:val="Heading1"/>
      </w:pPr>
      <w:r>
        <w:t xml:space="preserve">Fler kommunala hyresrätter i Strängnäs</w:t>
      </w:r>
    </w:p>
    <w:p>
      <w:pPr>
        <w:spacing w:after="160" w:before="80"/>
      </w:pPr>
      <w:r>
        <w:rPr>
          <w:b/>
          <w:bCs/>
        </w:rPr>
        <w:t xml:space="preserve">Motionärer: </w:t>
      </w:r>
      <w:r>
        <w:t xml:space="preserve">Vänsterpartiet i Strängnäs kommun</w:t>
      </w:r>
    </w:p>
    <w:p>
      <w:pPr>
        <w:pStyle w:val="Heading2"/>
      </w:pPr>
      <w:r>
        <w:t xml:space="preserve">Motivering</w:t>
      </w:r>
    </w:p>
    <w:p>
      <w:pPr>
        <w:spacing w:after="100"/>
      </w:pPr>
      <w:r>
        <w:t xml:space="preserve">Strängnäs har akut bostadsbrist. Endast 180 nya hyresrätter byggdes 2023 enligt kommunens årsredovisning. Många unga och nyanlända hänvisas till dyra andrahandskontrakt. Vänsterpartiet vill prioritera kommunal regi för att säkra långsiktigt ägande och rimliga hyror.</w:t>
      </w:r>
    </w:p>
    <w:p>
      <w:pPr>
        <w:pStyle w:val="Heading2"/>
      </w:pPr>
      <w:r>
        <w:t xml:space="preserve">Förslag till beslut</w:t>
      </w:r>
    </w:p>
    <w:p>
      <w:pPr>
        <w:spacing w:after="60"/>
      </w:pPr>
      <w:r>
        <w:t xml:space="preserve">Med anledning av ovanstående yrkar Vänsterpartiet i Strängnäs kommun att kommunfullmäktige beslutar:</w:t>
      </w:r>
    </w:p>
    <w:p>
      <w:pPr>
        <w:spacing w:after="40"/>
      </w:pPr>
      <w:r>
        <w:rPr>
          <w:b/>
          <w:bCs/>
        </w:rPr>
        <w:t xml:space="preserve">1. </w:t>
      </w:r>
      <w:r>
        <w:t xml:space="preserve">Att kommunfullmäktige beslutar att Strängnäs kommun ska uppföra minst 150 nya kommunala hyresrätter per år under mandatperioden.</w:t>
      </w:r>
    </w:p>
    <w:p>
      <w:pPr>
        <w:spacing w:after="40"/>
      </w:pPr>
      <w:r>
        <w:rPr>
          <w:b/>
          <w:bCs/>
        </w:rPr>
        <w:t xml:space="preserve">2. </w:t>
      </w:r>
      <w:r>
        <w:t xml:space="preserve">Att kommunfullmäktige ger kommunstyrelsen i uppdrag att ta fram en plan för markanvisningar enbart till kommunala bolag.</w:t>
      </w:r>
    </w:p>
    <w:p>
      <w:pPr>
        <w:spacing w:after="40"/>
      </w:pPr>
      <w:r>
        <w:rPr>
          <w:b/>
          <w:bCs/>
        </w:rPr>
        <w:t xml:space="preserve">3. </w:t>
      </w:r>
      <w:r>
        <w:t xml:space="preserve">Att kommunfullmäktige beslutar att hyresnivåerna i nya kommunala bostäder ska hållas under genomsnittet för privata aktörer.</w:t>
      </w:r>
    </w:p>
    <w:p>
      <w:pPr>
        <w:spacing w:after="40"/>
      </w:pPr>
      <w:r>
        <w:rPr>
          <w:b/>
          <w:bCs/>
        </w:rPr>
        <w:t xml:space="preserve">4. </w:t>
      </w:r>
      <w:r>
        <w:t xml:space="preserve">Att kommunfullmäktige begär en årlig rapport om bostadsförsörjningen till fullmäktige.</w:t>
      </w:r>
    </w:p>
    <w:p>
      <w:pPr>
        <w:spacing w:before="360"/>
      </w:pPr>
    </w:p>
    <w:p>
      <w:r>
        <w:t xml:space="preserve">Strängnäs,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Strängnäs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2026-07-14T01:26:51.531Z</dcterms:created>
  <dcterms:modified xsi:type="dcterms:W3CDTF">2026-07-14T01:26:51.531Z</dcterms:modified>
</cp:coreProperties>
</file>

<file path=docProps/custom.xml><?xml version="1.0" encoding="utf-8"?>
<Properties xmlns="http://schemas.openxmlformats.org/officeDocument/2006/custom-properties" xmlns:vt="http://schemas.openxmlformats.org/officeDocument/2006/docPropsVTypes"/>
</file>