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Staffanstorp kommunfullmäktige</w:t>
      </w:r>
    </w:p>
    <w:p>
      <w:pPr>
        <w:pStyle w:val="Heading1"/>
      </w:pPr>
      <w:r>
        <w:t xml:space="preserve">Fossilfri kollektivtrafik senast 2030</w:t>
      </w:r>
    </w:p>
    <w:p>
      <w:pPr>
        <w:spacing w:after="160" w:before="80"/>
      </w:pPr>
      <w:r>
        <w:rPr>
          <w:b/>
          <w:bCs/>
        </w:rPr>
        <w:t xml:space="preserve">Motionärer: </w:t>
      </w:r>
      <w:r>
        <w:t xml:space="preserve">Vänsterpartiet i Staffanstorp kommun</w:t>
      </w:r>
    </w:p>
    <w:p>
      <w:pPr>
        <w:pStyle w:val="Heading2"/>
      </w:pPr>
      <w:r>
        <w:t xml:space="preserve">Motivering</w:t>
      </w:r>
    </w:p>
    <w:p>
      <w:pPr>
        <w:spacing w:after="100"/>
      </w:pPr>
      <w:r>
        <w:t xml:space="preserve">Region Skånes trafikstatistik visar att många linjer till och från Staffanstorp fortfarande körs med dieselbussar. Kommunen har höga klimatutsläpp från transporter. En omställning skapar både miljönytta och nya jobb inom grön teknik.</w:t>
      </w:r>
    </w:p>
    <w:p>
      <w:pPr>
        <w:pStyle w:val="Heading2"/>
      </w:pPr>
      <w:r>
        <w:t xml:space="preserve">Förslag till beslut</w:t>
      </w:r>
    </w:p>
    <w:p>
      <w:pPr>
        <w:spacing w:after="60"/>
      </w:pPr>
      <w:r>
        <w:t xml:space="preserve">Med anledning av ovanstående yrkar Vänsterpartiet i Staffanstorp kommun att kommunfullmäktige beslutar:</w:t>
      </w:r>
    </w:p>
    <w:p>
      <w:pPr>
        <w:spacing w:after="40"/>
      </w:pPr>
      <w:r>
        <w:rPr>
          <w:b/>
          <w:bCs/>
        </w:rPr>
        <w:t xml:space="preserve">1. </w:t>
      </w:r>
      <w:r>
        <w:t xml:space="preserve">Att kommunfullmäktige antar målet om fossilfri kollektivtrafik i Staffanstorp senast 2030.</w:t>
      </w:r>
    </w:p>
    <w:p>
      <w:pPr>
        <w:spacing w:after="40"/>
      </w:pPr>
      <w:r>
        <w:rPr>
          <w:b/>
          <w:bCs/>
        </w:rPr>
        <w:t xml:space="preserve">2. </w:t>
      </w:r>
      <w:r>
        <w:t xml:space="preserve">Att kommunen begär att Region Skåne prioriterar elbussar på linjer som trafikerar Staffanstorp.</w:t>
      </w:r>
    </w:p>
    <w:p>
      <w:pPr>
        <w:spacing w:after="40"/>
      </w:pPr>
      <w:r>
        <w:rPr>
          <w:b/>
          <w:bCs/>
        </w:rPr>
        <w:t xml:space="preserve">3. </w:t>
      </w:r>
      <w:r>
        <w:t xml:space="preserve">Att en lokal handlingsplan för laddinfrastruktur tas fram.</w:t>
      </w:r>
    </w:p>
    <w:p>
      <w:pPr>
        <w:spacing w:after="40"/>
      </w:pPr>
      <w:r>
        <w:rPr>
          <w:b/>
          <w:bCs/>
        </w:rPr>
        <w:t xml:space="preserve">4. </w:t>
      </w:r>
      <w:r>
        <w:t xml:space="preserve">Att kommunstyrelsen årligen rapporterar om framsteg till fullmäktige.</w:t>
      </w:r>
    </w:p>
    <w:p>
      <w:pPr>
        <w:spacing w:before="360"/>
      </w:pPr>
    </w:p>
    <w:p>
      <w:r>
        <w:t xml:space="preserve">Staffanstorp,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Staffanstorp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2026-07-14T01:24:17.822Z</dcterms:created>
  <dcterms:modified xsi:type="dcterms:W3CDTF">2026-07-14T01:24:17.822Z</dcterms:modified>
</cp:coreProperties>
</file>

<file path=docProps/custom.xml><?xml version="1.0" encoding="utf-8"?>
<Properties xmlns="http://schemas.openxmlformats.org/officeDocument/2006/custom-properties" xmlns:vt="http://schemas.openxmlformats.org/officeDocument/2006/docPropsVTypes"/>
</file>