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Åstorp kommunfullmäktige</w:t>
      </w:r>
    </w:p>
    <w:p>
      <w:pPr>
        <w:pStyle w:val="Heading1"/>
      </w:pPr>
      <w:r>
        <w:t xml:space="preserve">Utökad kvälls- och helgtrafik med Skånetrafiken</w:t>
      </w:r>
    </w:p>
    <w:p>
      <w:pPr>
        <w:spacing w:after="160" w:before="80"/>
      </w:pPr>
      <w:r>
        <w:rPr>
          <w:b/>
          <w:bCs/>
        </w:rPr>
        <w:t xml:space="preserve">Motionärer: </w:t>
      </w:r>
      <w:r>
        <w:t xml:space="preserve">Vänsterpartiet i Åstorp kommun</w:t>
      </w:r>
    </w:p>
    <w:p>
      <w:pPr>
        <w:pStyle w:val="Heading2"/>
      </w:pPr>
      <w:r>
        <w:t xml:space="preserve">Motivering</w:t>
      </w:r>
    </w:p>
    <w:p>
      <w:pPr>
        <w:spacing w:after="100"/>
      </w:pPr>
      <w:r>
        <w:t xml:space="preserve">Skånetrafikens linje 220 och 250 har begränsad trafik efter klockan 19 och på helger. Enligt Region Skånes resandeundersökning 2024 önskar 62 procent av Åstorpsborna bättre kvällstrafik. Detta påverkar särskilt ungdomar och skiftarbetare.</w:t>
      </w:r>
    </w:p>
    <w:p>
      <w:pPr>
        <w:pStyle w:val="Heading2"/>
      </w:pPr>
      <w:r>
        <w:t xml:space="preserve">Förslag till beslut</w:t>
      </w:r>
    </w:p>
    <w:p>
      <w:pPr>
        <w:spacing w:after="60"/>
      </w:pPr>
      <w:r>
        <w:t xml:space="preserve">Med anledning av ovanstående yrkar Vänsterpartiet i Åstorp kommun att kommunfullmäktige beslutar:</w:t>
      </w:r>
    </w:p>
    <w:p>
      <w:pPr>
        <w:spacing w:after="40"/>
      </w:pPr>
      <w:r>
        <w:rPr>
          <w:b/>
          <w:bCs/>
        </w:rPr>
        <w:t xml:space="preserve">1. </w:t>
      </w:r>
      <w:r>
        <w:t xml:space="preserve">Att kommunfullmäktige begär att Region Skåne utökar kvällstrafiken på linje 220 och 250 med minst fyra avgångar per kväll.</w:t>
      </w:r>
    </w:p>
    <w:p>
      <w:pPr>
        <w:spacing w:after="40"/>
      </w:pPr>
      <w:r>
        <w:rPr>
          <w:b/>
          <w:bCs/>
        </w:rPr>
        <w:t xml:space="preserve">2. </w:t>
      </w:r>
      <w:r>
        <w:t xml:space="preserve">Att kommunfullmäktige avsätter 1,2 miljoner kronor årligen för utökad helgtrafik från 2027.</w:t>
      </w:r>
    </w:p>
    <w:p>
      <w:pPr>
        <w:spacing w:after="40"/>
      </w:pPr>
      <w:r>
        <w:rPr>
          <w:b/>
          <w:bCs/>
        </w:rPr>
        <w:t xml:space="preserve">3. </w:t>
      </w:r>
      <w:r>
        <w:t xml:space="preserve">Att kommunfullmäktige initierar samtal med Helsingborgs stad om samordnad trafik till Pålsjö.</w:t>
      </w:r>
    </w:p>
    <w:p>
      <w:pPr>
        <w:spacing w:after="40"/>
      </w:pPr>
      <w:r>
        <w:rPr>
          <w:b/>
          <w:bCs/>
        </w:rPr>
        <w:t xml:space="preserve">4. </w:t>
      </w:r>
      <w:r>
        <w:t xml:space="preserve">Att kommunfullmäktige begär årlig resandestatistik från Skånetrafiken.</w:t>
      </w:r>
    </w:p>
    <w:p>
      <w:pPr>
        <w:spacing w:before="360"/>
      </w:pPr>
    </w:p>
    <w:p>
      <w:r>
        <w:t xml:space="preserve">Åstorp,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Åstorp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2026-07-14T02:05:41.275Z</dcterms:created>
  <dcterms:modified xsi:type="dcterms:W3CDTF">2026-07-14T02:05:41.275Z</dcterms:modified>
</cp:coreProperties>
</file>

<file path=docProps/custom.xml><?xml version="1.0" encoding="utf-8"?>
<Properties xmlns="http://schemas.openxmlformats.org/officeDocument/2006/custom-properties" xmlns:vt="http://schemas.openxmlformats.org/officeDocument/2006/docPropsVTypes"/>
</file>