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Valdemarsvik kommunfullmäktige</w:t>
      </w:r>
    </w:p>
    <w:p>
      <w:pPr>
        <w:pStyle w:val="Heading1"/>
      </w:pPr>
      <w:r>
        <w:t xml:space="preserve">Fler fast anställda inom äldreomsorgen</w:t>
      </w:r>
    </w:p>
    <w:p>
      <w:pPr>
        <w:spacing w:after="160" w:before="80"/>
      </w:pPr>
      <w:r>
        <w:rPr>
          <w:b/>
          <w:bCs/>
        </w:rPr>
        <w:t xml:space="preserve">Motionärer: </w:t>
      </w:r>
      <w:r>
        <w:t xml:space="preserve">Vänsterpartiet i Valdemarsvik kommun</w:t>
      </w:r>
    </w:p>
    <w:p>
      <w:pPr>
        <w:pStyle w:val="Heading2"/>
      </w:pPr>
      <w:r>
        <w:t xml:space="preserve">Motivering</w:t>
      </w:r>
    </w:p>
    <w:p>
      <w:pPr>
        <w:spacing w:after="100"/>
      </w:pPr>
      <w:r>
        <w:t xml:space="preserve">Valdemarsviks hemtjänst har enligt Kolada 2024 lägre personaltäthet än länsgenomsnittet. Många timvikarier leder till kontinuitetsproblem för de äldre. Kommunens budget 2025 visar fortsatt underbemanning. Fasta anställningar ger tryggare omsorg och bättre arbetsvillkor.</w:t>
      </w:r>
    </w:p>
    <w:p>
      <w:pPr>
        <w:pStyle w:val="Heading2"/>
      </w:pPr>
      <w:r>
        <w:t xml:space="preserve">Förslag till beslut</w:t>
      </w:r>
    </w:p>
    <w:p>
      <w:pPr>
        <w:spacing w:after="60"/>
      </w:pPr>
      <w:r>
        <w:t xml:space="preserve">Med anledning av ovanstående yrkar Vänsterpartiet i Valdemarsvik kommun att kommunfullmäktige beslutar:</w:t>
      </w:r>
    </w:p>
    <w:p>
      <w:pPr>
        <w:spacing w:after="40"/>
      </w:pPr>
      <w:r>
        <w:rPr>
          <w:b/>
          <w:bCs/>
        </w:rPr>
        <w:t xml:space="preserve">1. </w:t>
      </w:r>
      <w:r>
        <w:t xml:space="preserve">Att kommunfullmäktige beslutar att öka antalet fasta tjänster inom hemtjänsten med minst 15 heltidstjänster under 2027.</w:t>
      </w:r>
    </w:p>
    <w:p>
      <w:pPr>
        <w:spacing w:after="40"/>
      </w:pPr>
      <w:r>
        <w:rPr>
          <w:b/>
          <w:bCs/>
        </w:rPr>
        <w:t xml:space="preserve">2. </w:t>
      </w:r>
      <w:r>
        <w:t xml:space="preserve">Att kommunfullmäktige beslutar att införa en bemanningsplan som garanterar minst 0,8 årsarbetare per brukare.</w:t>
      </w:r>
    </w:p>
    <w:p>
      <w:pPr>
        <w:spacing w:after="40"/>
      </w:pPr>
      <w:r>
        <w:rPr>
          <w:b/>
          <w:bCs/>
        </w:rPr>
        <w:t xml:space="preserve">3. </w:t>
      </w:r>
      <w:r>
        <w:t xml:space="preserve">Att kommunfullmäktige beslutar att avsätta 4 miljoner kronor i budget 2027 för att täcka kostnaden.</w:t>
      </w:r>
    </w:p>
    <w:p>
      <w:pPr>
        <w:spacing w:after="40"/>
      </w:pPr>
      <w:r>
        <w:rPr>
          <w:b/>
          <w:bCs/>
        </w:rPr>
        <w:t xml:space="preserve">4. </w:t>
      </w:r>
      <w:r>
        <w:t xml:space="preserve">Att kommunfullmäktige beslutar att redovisa uppföljning i delårsrapporten hösten 2027.</w:t>
      </w:r>
    </w:p>
    <w:p>
      <w:pPr>
        <w:spacing w:before="360"/>
      </w:pPr>
    </w:p>
    <w:p>
      <w:r>
        <w:t xml:space="preserve">Valdemarsvik,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Valdemarsvik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2026-07-14T01:50:50.708Z</dcterms:created>
  <dcterms:modified xsi:type="dcterms:W3CDTF">2026-07-14T01:50:50.708Z</dcterms:modified>
</cp:coreProperties>
</file>

<file path=docProps/custom.xml><?xml version="1.0" encoding="utf-8"?>
<Properties xmlns="http://schemas.openxmlformats.org/officeDocument/2006/custom-properties" xmlns:vt="http://schemas.openxmlformats.org/officeDocument/2006/docPropsVTypes"/>
</file>