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Piteå kommunfullmäktige</w:t>
      </w:r>
    </w:p>
    <w:p>
      <w:pPr>
        <w:pStyle w:val="Heading1"/>
      </w:pPr>
      <w:r>
        <w:t xml:space="preserve">Fossilfri kollektivtrafik på landsbygden</w:t>
      </w:r>
    </w:p>
    <w:p>
      <w:pPr>
        <w:spacing w:after="160" w:before="80"/>
      </w:pPr>
      <w:r>
        <w:rPr>
          <w:b/>
          <w:bCs/>
        </w:rPr>
        <w:t xml:space="preserve">Motionärer: </w:t>
      </w:r>
      <w:r>
        <w:t xml:space="preserve">Vänsterpartiet i Piteå kommun</w:t>
      </w:r>
    </w:p>
    <w:p>
      <w:pPr>
        <w:pStyle w:val="Heading2"/>
      </w:pPr>
      <w:r>
        <w:t xml:space="preserve">Motivering</w:t>
      </w:r>
    </w:p>
    <w:p>
      <w:pPr>
        <w:spacing w:after="100"/>
      </w:pPr>
      <w:r>
        <w:t xml:space="preserve">Piteå kommuns landsbygd har begränsad kollektivtrafik och många linjer körs fortfarande med dieselbussar. Enligt kommunens klimatstrategi 2025 ska utsläppen minska med 70 procent till 2030, men trafiken är en stor källa till utsläpp.</w:t>
      </w:r>
    </w:p>
    <w:p>
      <w:pPr>
        <w:pStyle w:val="Heading2"/>
      </w:pPr>
      <w:r>
        <w:t xml:space="preserve">Förslag till beslut</w:t>
      </w:r>
    </w:p>
    <w:p>
      <w:pPr>
        <w:spacing w:after="60"/>
      </w:pPr>
      <w:r>
        <w:t xml:space="preserve">Med anledning av ovanstående yrkar Vänsterpartiet i Piteå kommun att kommunfullmäktige beslutar:</w:t>
      </w:r>
    </w:p>
    <w:p>
      <w:pPr>
        <w:spacing w:after="40"/>
      </w:pPr>
      <w:r>
        <w:rPr>
          <w:b/>
          <w:bCs/>
        </w:rPr>
        <w:t xml:space="preserve">1. </w:t>
      </w:r>
      <w:r>
        <w:t xml:space="preserve">Att kommunfullmäktige ger Länstrafiken i uppdrag att senast 2028 ha 100 procent fossilfri busstrafik på alla linjer inom Piteå kommun.</w:t>
      </w:r>
    </w:p>
    <w:p>
      <w:pPr>
        <w:spacing w:after="40"/>
      </w:pPr>
      <w:r>
        <w:rPr>
          <w:b/>
          <w:bCs/>
        </w:rPr>
        <w:t xml:space="preserve">2. </w:t>
      </w:r>
      <w:r>
        <w:t xml:space="preserve">Att kommunfullmäktige avsätter 5 miljoner kronor årligen för utökad turtäthet på landsbygdslinjer till och från Piteå centrum.</w:t>
      </w:r>
    </w:p>
    <w:p>
      <w:pPr>
        <w:spacing w:after="40"/>
      </w:pPr>
      <w:r>
        <w:rPr>
          <w:b/>
          <w:bCs/>
        </w:rPr>
        <w:t xml:space="preserve">3. </w:t>
      </w:r>
      <w:r>
        <w:t xml:space="preserve">Att kommunfullmäktige beslutar att nya upphandlingar av kollektivtrafik ska innehålla krav på elbussar eller vätgasbussar.</w:t>
      </w:r>
    </w:p>
    <w:p>
      <w:pPr>
        <w:spacing w:after="40"/>
      </w:pPr>
      <w:r>
        <w:rPr>
          <w:b/>
          <w:bCs/>
        </w:rPr>
        <w:t xml:space="preserve">4. </w:t>
      </w:r>
      <w:r>
        <w:t xml:space="preserve">Att kommunfullmäktige begär en årlig klimatrapport för kollektivtrafiken.</w:t>
      </w:r>
    </w:p>
    <w:p>
      <w:pPr>
        <w:spacing w:before="360"/>
      </w:pPr>
    </w:p>
    <w:p>
      <w:r>
        <w:t xml:space="preserve">Piteå,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Piteå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2026-07-14T01:12:43.071Z</dcterms:created>
  <dcterms:modified xsi:type="dcterms:W3CDTF">2026-07-14T01:12:43.071Z</dcterms:modified>
</cp:coreProperties>
</file>

<file path=docProps/custom.xml><?xml version="1.0" encoding="utf-8"?>
<Properties xmlns="http://schemas.openxmlformats.org/officeDocument/2006/custom-properties" xmlns:vt="http://schemas.openxmlformats.org/officeDocument/2006/docPropsVTypes"/>
</file>