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Pajala kommunfullmäktige</w:t>
      </w:r>
    </w:p>
    <w:p>
      <w:pPr>
        <w:pStyle w:val="Heading1"/>
      </w:pPr>
      <w:r>
        <w:t xml:space="preserve">Fler fastanställda i hemtjänsten</w:t>
      </w:r>
    </w:p>
    <w:p>
      <w:pPr>
        <w:spacing w:after="160" w:before="80"/>
      </w:pPr>
      <w:r>
        <w:rPr>
          <w:b/>
          <w:bCs/>
        </w:rPr>
        <w:t xml:space="preserve">Motionärer: </w:t>
      </w:r>
      <w:r>
        <w:t xml:space="preserve">Vänsterpartiet i Pajala kommun</w:t>
      </w:r>
    </w:p>
    <w:p>
      <w:pPr>
        <w:pStyle w:val="Heading2"/>
      </w:pPr>
      <w:r>
        <w:t xml:space="preserve">Motivering</w:t>
      </w:r>
    </w:p>
    <w:p>
      <w:pPr>
        <w:spacing w:after="100"/>
      </w:pPr>
      <w:r>
        <w:t xml:space="preserve">Pajala kommun har under flera år haft hög personalomsättning och delade turer inom hemtjänsten. Enligt Socialstyrelsens öppna jämförelser 2025 ligger andelen timanställda över rikssnittet. Detta leder till otrygghet för både brukare och personal. Vänsterpartiet vill säkra kontinuitet och rimliga arbetsvillkor genom fler fasta tjänster.</w:t>
      </w:r>
    </w:p>
    <w:p>
      <w:pPr>
        <w:pStyle w:val="Heading2"/>
      </w:pPr>
      <w:r>
        <w:t xml:space="preserve">Förslag till beslut</w:t>
      </w:r>
    </w:p>
    <w:p>
      <w:pPr>
        <w:spacing w:after="60"/>
      </w:pPr>
      <w:r>
        <w:t xml:space="preserve">Med anledning av ovanstående yrkar Vänsterpartiet i Pajala kommun att kommunfullmäktige beslutar:</w:t>
      </w:r>
    </w:p>
    <w:p>
      <w:pPr>
        <w:spacing w:after="40"/>
      </w:pPr>
      <w:r>
        <w:rPr>
          <w:b/>
          <w:bCs/>
        </w:rPr>
        <w:t xml:space="preserve">1. </w:t>
      </w:r>
      <w:r>
        <w:t xml:space="preserve">Att Pajala kommunfullmäktige beslutar att öka antalet fasta heltidsanställningar inom hemtjänsten med minst 15 tjänster under 2027.</w:t>
      </w:r>
    </w:p>
    <w:p>
      <w:pPr>
        <w:spacing w:after="40"/>
      </w:pPr>
      <w:r>
        <w:rPr>
          <w:b/>
          <w:bCs/>
        </w:rPr>
        <w:t xml:space="preserve">2. </w:t>
      </w:r>
      <w:r>
        <w:t xml:space="preserve">Att en plan för avskaffande av delade turer tas fram senast 2027-06-30.</w:t>
      </w:r>
    </w:p>
    <w:p>
      <w:pPr>
        <w:spacing w:after="40"/>
      </w:pPr>
      <w:r>
        <w:rPr>
          <w:b/>
          <w:bCs/>
        </w:rPr>
        <w:t xml:space="preserve">3. </w:t>
      </w:r>
      <w:r>
        <w:t xml:space="preserve">Att personalen ges inflytande över schemaläggning via arbetsplatsträffar.</w:t>
      </w:r>
    </w:p>
    <w:p>
      <w:pPr>
        <w:spacing w:after="40"/>
      </w:pPr>
      <w:r>
        <w:rPr>
          <w:b/>
          <w:bCs/>
        </w:rPr>
        <w:t xml:space="preserve">4. </w:t>
      </w:r>
      <w:r>
        <w:t xml:space="preserve">Att resultatet redovisas i kommunens årsredovisning från och med 2027.</w:t>
      </w:r>
    </w:p>
    <w:p>
      <w:pPr>
        <w:spacing w:before="360"/>
      </w:pPr>
    </w:p>
    <w:p>
      <w:r>
        <w:t xml:space="preserve">Pajala,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Pajala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2026-07-14T01:10:51.605Z</dcterms:created>
  <dcterms:modified xsi:type="dcterms:W3CDTF">2026-07-14T01:10:51.605Z</dcterms:modified>
</cp:coreProperties>
</file>

<file path=docProps/custom.xml><?xml version="1.0" encoding="utf-8"?>
<Properties xmlns="http://schemas.openxmlformats.org/officeDocument/2006/custom-properties" xmlns:vt="http://schemas.openxmlformats.org/officeDocument/2006/docPropsVTypes"/>
</file>