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Torsås kommunfullmäktige</w:t>
      </w:r>
    </w:p>
    <w:p>
      <w:pPr>
        <w:pStyle w:val="Heading1"/>
      </w:pPr>
      <w:r>
        <w:t xml:space="preserve">Fler kommunala hyresrätter i Torsås kommun</w:t>
      </w:r>
    </w:p>
    <w:p>
      <w:pPr>
        <w:spacing w:after="160" w:before="80"/>
      </w:pPr>
      <w:r>
        <w:rPr>
          <w:b/>
          <w:bCs/>
        </w:rPr>
        <w:t xml:space="preserve">Motionärer: </w:t>
      </w:r>
      <w:r>
        <w:t xml:space="preserve">Vänsterpartiet i Torsås kommun</w:t>
      </w:r>
    </w:p>
    <w:p>
      <w:pPr>
        <w:pStyle w:val="Heading2"/>
      </w:pPr>
      <w:r>
        <w:t xml:space="preserve">Motivering</w:t>
      </w:r>
    </w:p>
    <w:p>
      <w:pPr>
        <w:spacing w:after="100"/>
      </w:pPr>
      <w:r>
        <w:t xml:space="preserve">Torsås har enligt Boverkets bostadsmarknadsenkät 2024 ett underskott på 120 hyresrätter. Ungdomar flyttar från kommunen på grund av brist på överkomliga bostäder. Kommunala bostadsbolag kan säkerställa långsiktigt ägande och rimliga hyror. Privata aktörer har inte byggt tillräckligt de senaste fem åren.</w:t>
      </w:r>
    </w:p>
    <w:p>
      <w:pPr>
        <w:pStyle w:val="Heading2"/>
      </w:pPr>
      <w:r>
        <w:t xml:space="preserve">Förslag till beslut</w:t>
      </w:r>
    </w:p>
    <w:p>
      <w:pPr>
        <w:spacing w:after="60"/>
      </w:pPr>
      <w:r>
        <w:t xml:space="preserve">Med anledning av ovanstående yrkar Vänsterpartiet i Torsås kommun att kommunfullmäktige beslutar:</w:t>
      </w:r>
    </w:p>
    <w:p>
      <w:pPr>
        <w:spacing w:after="40"/>
      </w:pPr>
      <w:r>
        <w:rPr>
          <w:b/>
          <w:bCs/>
        </w:rPr>
        <w:t xml:space="preserve">1. </w:t>
      </w:r>
      <w:r>
        <w:t xml:space="preserve">Att kommunfullmäktige ger kommunstyrelsen i uppdrag att utreda uppförande av minst 40 nya kommunala hyresrätter under mandatperioden.</w:t>
      </w:r>
    </w:p>
    <w:p>
      <w:pPr>
        <w:spacing w:after="40"/>
      </w:pPr>
      <w:r>
        <w:rPr>
          <w:b/>
          <w:bCs/>
        </w:rPr>
        <w:t xml:space="preserve">2. </w:t>
      </w:r>
      <w:r>
        <w:t xml:space="preserve">Att Torsås kommun tar initiativ till samarbete med Kalmar läns allmännyttiga bostadsbolag för gemensam byggnation.</w:t>
      </w:r>
    </w:p>
    <w:p>
      <w:pPr>
        <w:spacing w:after="40"/>
      </w:pPr>
      <w:r>
        <w:rPr>
          <w:b/>
          <w:bCs/>
        </w:rPr>
        <w:t xml:space="preserve">3. </w:t>
      </w:r>
      <w:r>
        <w:t xml:space="preserve">Att hyrorna i nya kommunala bostäder hålls under genomsnittet för Kalmar län.</w:t>
      </w:r>
    </w:p>
    <w:p>
      <w:pPr>
        <w:spacing w:after="40"/>
      </w:pPr>
      <w:r>
        <w:rPr>
          <w:b/>
          <w:bCs/>
        </w:rPr>
        <w:t xml:space="preserve">4. </w:t>
      </w:r>
      <w:r>
        <w:t xml:space="preserve">Att en årlig rapport om bostadsförsörjningen lämnas till kommunfullmäktige.</w:t>
      </w:r>
    </w:p>
    <w:p>
      <w:pPr>
        <w:spacing w:before="360"/>
      </w:pPr>
    </w:p>
    <w:p>
      <w:r>
        <w:t xml:space="preserve">Torsås,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Torsås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2026-07-14T01:40:17.319Z</dcterms:created>
  <dcterms:modified xsi:type="dcterms:W3CDTF">2026-07-14T01:40:17.319Z</dcterms:modified>
</cp:coreProperties>
</file>

<file path=docProps/custom.xml><?xml version="1.0" encoding="utf-8"?>
<Properties xmlns="http://schemas.openxmlformats.org/officeDocument/2006/custom-properties" xmlns:vt="http://schemas.openxmlformats.org/officeDocument/2006/docPropsVTypes"/>
</file>