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Sävsjö kommunfullmäktige</w:t>
      </w:r>
    </w:p>
    <w:p>
      <w:pPr>
        <w:pStyle w:val="Heading1"/>
      </w:pPr>
      <w:r>
        <w:t xml:space="preserve">Stopp för nya privatiseringar inom välfärden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Sävsjö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Den nuvarande majoriteten har öppnat för ytterligare upphandlingar av hemtjänst och särskilt boende. Vänsterpartiet vill värna kommunal regi för att garantera jämlikhet och 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Sävsjö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Sävsjö kommunfullmäktige beslutar att inga nya verksamheter inom vård, skola och omsorg ska upphandlas eller privatiseras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befintliga avtal inte förlängs utan föregående utvärdering i kommunfullmäktige.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kommunala alternativ alltid ska prioriteras vid nyetablering.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översyn av alla externa utförare ska göras årligen.</w:t>
      </w:r>
    </w:p>
    <w:p>
      <w:pPr>
        <w:spacing w:before="360"/>
      </w:pPr>
    </w:p>
    <w:p>
      <w:r>
        <w:t xml:space="preserve">Sävsjö,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Sävsjö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2026-07-14T01:33:18.303Z</dcterms:created>
  <dcterms:modified xsi:type="dcterms:W3CDTF">2026-07-14T01:33:18.304Z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