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Sävsjö kommunfullmäktige</w:t>
      </w:r>
    </w:p>
    <w:p>
      <w:pPr>
        <w:pStyle w:val="Heading1"/>
      </w:pPr>
      <w:r>
        <w:t xml:space="preserve">Fler kommunala hyresrätter i Sävsjö</w:t>
      </w:r>
    </w:p>
    <w:p>
      <w:pPr>
        <w:spacing w:after="160" w:before="80"/>
      </w:pPr>
      <w:r>
        <w:rPr>
          <w:b/>
          <w:bCs/>
        </w:rPr>
        <w:t xml:space="preserve">Motionärer: </w:t>
      </w:r>
      <w:r>
        <w:t xml:space="preserve">Vänsterpartiet i Sävsjö kommun</w:t>
      </w:r>
    </w:p>
    <w:p>
      <w:pPr>
        <w:pStyle w:val="Heading2"/>
      </w:pPr>
      <w:r>
        <w:t xml:space="preserve">Motivering</w:t>
      </w:r>
    </w:p>
    <w:p>
      <w:pPr>
        <w:spacing w:after="100"/>
      </w:pPr>
      <w:r>
        <w:t xml:space="preserve">Sävsjö kommun har enligt Boverkets bostadsmarknadsenkät 2025 brist på hyresrätter, särskilt för unga och nyanlända. Hyrorna har stigit kraftigt de senaste åren. Kommunen behöver ta ett större ansvar för att bygga och äga hyresbostäder i egen regi för att motverka segregation och oskäliga hyreshöjningar.</w:t>
      </w:r>
    </w:p>
    <w:p>
      <w:pPr>
        <w:pStyle w:val="Heading2"/>
      </w:pPr>
      <w:r>
        <w:t xml:space="preserve">Förslag till beslut</w:t>
      </w:r>
    </w:p>
    <w:p>
      <w:pPr>
        <w:spacing w:after="60"/>
      </w:pPr>
      <w:r>
        <w:t xml:space="preserve">Med anledning av ovanstående yrkar Vänsterpartiet i Sävsjö kommun att kommunfullmäktige beslutar:</w:t>
      </w:r>
    </w:p>
    <w:p>
      <w:pPr>
        <w:spacing w:after="40"/>
      </w:pPr>
      <w:r>
        <w:rPr>
          <w:b/>
          <w:bCs/>
        </w:rPr>
        <w:t xml:space="preserve">1. </w:t>
      </w:r>
      <w:r>
        <w:t xml:space="preserve">Att Sävsjö kommunfullmäktige beslutar att uppdra åt kommunstyrelsen att ta fram en plan för byggande av minst 150 nya kommunala hyresrätter under mandatperioden.</w:t>
      </w:r>
    </w:p>
    <w:p>
      <w:pPr>
        <w:spacing w:after="40"/>
      </w:pPr>
      <w:r>
        <w:rPr>
          <w:b/>
          <w:bCs/>
        </w:rPr>
        <w:t xml:space="preserve">2. </w:t>
      </w:r>
      <w:r>
        <w:t xml:space="preserve">Att planen ska prioritera centralorten Sävsjö samt orterna Vrigstad och Stockaryd.</w:t>
      </w:r>
    </w:p>
    <w:p>
      <w:pPr>
        <w:spacing w:after="40"/>
      </w:pPr>
      <w:r>
        <w:rPr>
          <w:b/>
          <w:bCs/>
        </w:rPr>
        <w:t xml:space="preserve">3. </w:t>
      </w:r>
      <w:r>
        <w:t xml:space="preserve">Att kommunen ska äga och förvalta de nya bostäderna i egen regi utan privatisering.</w:t>
      </w:r>
    </w:p>
    <w:p>
      <w:pPr>
        <w:spacing w:after="40"/>
      </w:pPr>
      <w:r>
        <w:rPr>
          <w:b/>
          <w:bCs/>
        </w:rPr>
        <w:t xml:space="preserve">4. </w:t>
      </w:r>
      <w:r>
        <w:t xml:space="preserve">Att en årlig rapport om bostadsförsörjningen lämnas till kommunfullmäktige.</w:t>
      </w:r>
    </w:p>
    <w:p>
      <w:pPr>
        <w:spacing w:before="360"/>
      </w:pPr>
    </w:p>
    <w:p>
      <w:r>
        <w:t xml:space="preserve">Sävsjö,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Sävsjö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2026-07-14T01:33:18.278Z</dcterms:created>
  <dcterms:modified xsi:type="dcterms:W3CDTF">2026-07-14T01:33:18.278Z</dcterms:modified>
</cp:coreProperties>
</file>

<file path=docProps/custom.xml><?xml version="1.0" encoding="utf-8"?>
<Properties xmlns="http://schemas.openxmlformats.org/officeDocument/2006/custom-properties" xmlns:vt="http://schemas.openxmlformats.org/officeDocument/2006/docPropsVTypes"/>
</file>