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Gislaved kommunfullmäktige</w:t>
      </w:r>
    </w:p>
    <w:p>
      <w:pPr>
        <w:pStyle w:val="Heading1"/>
      </w:pPr>
      <w:r>
        <w:t xml:space="preserve">Fler fasta anställningar i äldreomsorgen</w:t>
      </w:r>
    </w:p>
    <w:p>
      <w:pPr>
        <w:spacing w:after="160" w:before="80"/>
      </w:pPr>
      <w:r>
        <w:rPr>
          <w:b/>
          <w:bCs/>
        </w:rPr>
        <w:t xml:space="preserve">Motionärer: </w:t>
      </w:r>
      <w:r>
        <w:t xml:space="preserve">Vänsterpartiet i Gislaved kommun</w:t>
      </w:r>
    </w:p>
    <w:p>
      <w:pPr>
        <w:pStyle w:val="Heading2"/>
      </w:pPr>
      <w:r>
        <w:t xml:space="preserve">Motivering</w:t>
      </w:r>
    </w:p>
    <w:p>
      <w:pPr>
        <w:spacing w:after="100"/>
      </w:pPr>
      <w:r>
        <w:t xml:space="preserve">Gislaveds kommun har en hög andel timvikarier inom hemtjänst och särskilt boende enligt årsredovisningen 2024. Detta leder till otrygghet för både brukare och personal. Kolada visar att kommunens personalkontinuitet ligger under länsgenomsnittet. Fasta jobb är avgörande för kvalitet och kontinuitet i vården.</w:t>
      </w:r>
    </w:p>
    <w:p>
      <w:pPr>
        <w:pStyle w:val="Heading2"/>
      </w:pPr>
      <w:r>
        <w:t xml:space="preserve">Förslag till beslut</w:t>
      </w:r>
    </w:p>
    <w:p>
      <w:pPr>
        <w:spacing w:after="60"/>
      </w:pPr>
      <w:r>
        <w:t xml:space="preserve">Med anledning av ovanstående yrkar Vänsterpartiet i Gislaved kommun att kommunfullmäktige beslutar:</w:t>
      </w:r>
    </w:p>
    <w:p>
      <w:pPr>
        <w:spacing w:after="40"/>
      </w:pPr>
      <w:r>
        <w:rPr>
          <w:b/>
          <w:bCs/>
        </w:rPr>
        <w:t xml:space="preserve">1. </w:t>
      </w:r>
      <w:r>
        <w:t xml:space="preserve">Att kommunfullmäktige beslutar att andelen tillsvidareanställda inom hemtjänst och särskilt boende ska öka till minst 85 procent senast 2028.</w:t>
      </w:r>
    </w:p>
    <w:p>
      <w:pPr>
        <w:spacing w:after="40"/>
      </w:pPr>
      <w:r>
        <w:rPr>
          <w:b/>
          <w:bCs/>
        </w:rPr>
        <w:t xml:space="preserve">2. </w:t>
      </w:r>
      <w:r>
        <w:t xml:space="preserve">Att kommunfullmäktige beslutar att införa en bemanningsplan som minskar beroendet av timvikarier med 30 procent inom två år.</w:t>
      </w:r>
    </w:p>
    <w:p>
      <w:pPr>
        <w:spacing w:after="40"/>
      </w:pPr>
      <w:r>
        <w:rPr>
          <w:b/>
          <w:bCs/>
        </w:rPr>
        <w:t xml:space="preserve">3. </w:t>
      </w:r>
      <w:r>
        <w:t xml:space="preserve">Att kommunfullmäktige beslutar att ge socialnämnden i uppdrag att redovisa årlig uppföljning av anställningsformer.</w:t>
      </w:r>
    </w:p>
    <w:p>
      <w:pPr>
        <w:spacing w:after="40"/>
      </w:pPr>
      <w:r>
        <w:rPr>
          <w:b/>
          <w:bCs/>
        </w:rPr>
        <w:t xml:space="preserve">4. </w:t>
      </w:r>
      <w:r>
        <w:t xml:space="preserve">Att kommunfullmäktige beslutar att avsätta 2 miljoner kronor årligen för kompetensutveckling och löneförstärkning av tillsvidareanställda.</w:t>
      </w:r>
    </w:p>
    <w:p>
      <w:pPr>
        <w:spacing w:before="360"/>
      </w:pPr>
    </w:p>
    <w:p>
      <w:r>
        <w:t xml:space="preserve">Gislaved,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Gislaved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2026-07-14T00:00:29.935Z</dcterms:created>
  <dcterms:modified xsi:type="dcterms:W3CDTF">2026-07-14T00:00:29.935Z</dcterms:modified>
</cp:coreProperties>
</file>

<file path=docProps/custom.xml><?xml version="1.0" encoding="utf-8"?>
<Properties xmlns="http://schemas.openxmlformats.org/officeDocument/2006/custom-properties" xmlns:vt="http://schemas.openxmlformats.org/officeDocument/2006/docPropsVTypes"/>
</file>