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Leksand kommunfullmäktige</w:t>
      </w:r>
    </w:p>
    <w:p>
      <w:pPr>
        <w:pStyle w:val="Heading1"/>
      </w:pPr>
      <w:r>
        <w:t xml:space="preserve">Fler kommunala hyresrätter i Leksand</w:t>
      </w:r>
    </w:p>
    <w:p>
      <w:pPr>
        <w:spacing w:after="160" w:before="80"/>
      </w:pPr>
      <w:r>
        <w:rPr>
          <w:b/>
          <w:bCs/>
        </w:rPr>
        <w:t xml:space="preserve">Motionärer: </w:t>
      </w:r>
      <w:r>
        <w:t xml:space="preserve">Vänsterpartiet i Leksand kommun</w:t>
      </w:r>
    </w:p>
    <w:p>
      <w:pPr>
        <w:pStyle w:val="Heading2"/>
      </w:pPr>
      <w:r>
        <w:t xml:space="preserve">Motivering</w:t>
      </w:r>
    </w:p>
    <w:p>
      <w:pPr>
        <w:spacing w:after="100"/>
      </w:pPr>
      <w:r>
        <w:t xml:space="preserve">Leksand har en akut bostadsbrist. Enligt kommunens bostadsförsörjningsprogram 2023 saknas cirka 250 hyresrätter. Ungdomar och nyanlända tvingas flytta från kommunen. Privata aktörer bygger främst bostadsrätter. Vänsterpartiet vill se kommunal regi för att garantera rimliga hyror och långsiktig förvaltning.</w:t>
      </w:r>
    </w:p>
    <w:p>
      <w:pPr>
        <w:pStyle w:val="Heading2"/>
      </w:pPr>
      <w:r>
        <w:t xml:space="preserve">Förslag till beslut</w:t>
      </w:r>
    </w:p>
    <w:p>
      <w:pPr>
        <w:spacing w:after="60"/>
      </w:pPr>
      <w:r>
        <w:t xml:space="preserve">Med anledning av ovanstående yrkar Vänsterpartiet i Leksand kommun att kommunfullmäktige beslutar:</w:t>
      </w:r>
    </w:p>
    <w:p>
      <w:pPr>
        <w:spacing w:after="40"/>
      </w:pPr>
      <w:r>
        <w:rPr>
          <w:b/>
          <w:bCs/>
        </w:rPr>
        <w:t xml:space="preserve">1. </w:t>
      </w:r>
      <w:r>
        <w:t xml:space="preserve">Att kommunfullmäktige beslutar att uppdra åt Leksandsbostäder att påbörja planering för minst 80 nya kommunala hyresrätter i centrala Leksand under mandatperioden.</w:t>
      </w:r>
    </w:p>
    <w:p>
      <w:pPr>
        <w:spacing w:after="40"/>
      </w:pPr>
      <w:r>
        <w:rPr>
          <w:b/>
          <w:bCs/>
        </w:rPr>
        <w:t xml:space="preserve">2. </w:t>
      </w:r>
      <w:r>
        <w:t xml:space="preserve">Att kommunfullmäktige beslutar att avsätta 15 miljoner kronor i investeringsbudgeten 2027 för markförvärv och projektering.</w:t>
      </w:r>
    </w:p>
    <w:p>
      <w:pPr>
        <w:spacing w:after="40"/>
      </w:pPr>
      <w:r>
        <w:rPr>
          <w:b/>
          <w:bCs/>
        </w:rPr>
        <w:t xml:space="preserve">3. </w:t>
      </w:r>
      <w:r>
        <w:t xml:space="preserve">Att kommunfullmäktige beslutar att hyresnivåerna ska hållas under genomsnittet för Dalarna genom kommunal regi.</w:t>
      </w:r>
    </w:p>
    <w:p>
      <w:pPr>
        <w:spacing w:after="40"/>
      </w:pPr>
      <w:r>
        <w:rPr>
          <w:b/>
          <w:bCs/>
        </w:rPr>
        <w:t xml:space="preserve">4. </w:t>
      </w:r>
      <w:r>
        <w:t xml:space="preserve">Att kommunfullmäktige beslutar att redovisa en årlig rapport om bostadsförsörjningen till fullmäktige.</w:t>
      </w:r>
    </w:p>
    <w:p>
      <w:pPr>
        <w:spacing w:before="360"/>
      </w:pPr>
    </w:p>
    <w:p>
      <w:r>
        <w:t xml:space="preserve">Leksand,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Leksand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2026-07-14T00:40:10.554Z</dcterms:created>
  <dcterms:modified xsi:type="dcterms:W3CDTF">2026-07-14T00:40:10.554Z</dcterms:modified>
</cp:coreProperties>
</file>

<file path=docProps/custom.xml><?xml version="1.0" encoding="utf-8"?>
<Properties xmlns="http://schemas.openxmlformats.org/officeDocument/2006/custom-properties" xmlns:vt="http://schemas.openxmlformats.org/officeDocument/2006/docPropsVTypes"/>
</file>